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542" w:rsidRPr="007543DC">
      <w:pPr>
        <w:tabs>
          <w:tab w:val="left" w:pos="567"/>
        </w:tabs>
        <w:suppressAutoHyphens/>
        <w:spacing w:after="0" w:line="240" w:lineRule="auto"/>
        <w:ind w:left="-634" w:right="-2" w:firstLine="6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43DC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7543DC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543DC">
        <w:rPr>
          <w:rFonts w:ascii="Times New Roman" w:eastAsia="Times New Roman" w:hAnsi="Times New Roman" w:cs="Times New Roman"/>
          <w:sz w:val="24"/>
          <w:szCs w:val="24"/>
        </w:rPr>
        <w:t xml:space="preserve"> 5-1565-2002/2024</w:t>
      </w:r>
    </w:p>
    <w:p w:rsidR="00A55542" w:rsidRPr="007543DC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3DC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A55542" w:rsidRPr="007543DC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3DC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55542" w:rsidRPr="007543DC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7543DC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7543DC">
        <w:rPr>
          <w:rFonts w:ascii="Times New Roman" w:eastAsia="Times New Roman" w:hAnsi="Times New Roman" w:cs="Times New Roman"/>
          <w:sz w:val="24"/>
          <w:szCs w:val="24"/>
        </w:rPr>
        <w:t xml:space="preserve">«06» </w:t>
      </w:r>
      <w:r w:rsidRPr="007543DC">
        <w:rPr>
          <w:rFonts w:ascii="Times New Roman" w:eastAsia="Times New Roman" w:hAnsi="Times New Roman" w:cs="Times New Roman"/>
          <w:sz w:val="24"/>
          <w:szCs w:val="24"/>
        </w:rPr>
        <w:t>декабря  2024</w:t>
      </w:r>
      <w:r w:rsidRPr="007543D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7543DC">
        <w:rPr>
          <w:rFonts w:ascii="Times New Roman" w:eastAsia="Times New Roman" w:hAnsi="Times New Roman" w:cs="Times New Roman"/>
          <w:sz w:val="24"/>
          <w:szCs w:val="24"/>
        </w:rPr>
        <w:tab/>
      </w:r>
      <w:r w:rsidRPr="007543DC">
        <w:rPr>
          <w:rFonts w:ascii="Times New Roman" w:eastAsia="Times New Roman" w:hAnsi="Times New Roman" w:cs="Times New Roman"/>
          <w:sz w:val="24"/>
          <w:szCs w:val="24"/>
        </w:rPr>
        <w:tab/>
      </w:r>
      <w:r w:rsidRPr="007543DC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7543DC">
        <w:rPr>
          <w:rFonts w:ascii="Times New Roman" w:eastAsia="Times New Roman" w:hAnsi="Times New Roman" w:cs="Times New Roman"/>
          <w:sz w:val="24"/>
          <w:szCs w:val="24"/>
        </w:rPr>
        <w:tab/>
      </w:r>
      <w:r w:rsidRPr="007543D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город Нефтеюганск</w:t>
      </w:r>
    </w:p>
    <w:p w:rsidR="00A55542" w:rsidRPr="007543DC">
      <w:pPr>
        <w:tabs>
          <w:tab w:val="left" w:pos="42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7543DC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3DC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7543DC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543DC">
        <w:rPr>
          <w:rFonts w:ascii="Times New Roman" w:eastAsia="Times New Roman" w:hAnsi="Times New Roman" w:cs="Times New Roman"/>
          <w:sz w:val="24"/>
          <w:szCs w:val="24"/>
        </w:rPr>
        <w:t xml:space="preserve"> 2 Нефтеюганского судебного района Ханты-Мансийского автономного </w:t>
      </w:r>
      <w:r w:rsidRPr="007543DC">
        <w:rPr>
          <w:rFonts w:ascii="Times New Roman" w:eastAsia="Times New Roman" w:hAnsi="Times New Roman" w:cs="Times New Roman"/>
          <w:sz w:val="24"/>
          <w:szCs w:val="24"/>
        </w:rPr>
        <w:t>округа-</w:t>
      </w:r>
      <w:r w:rsidRPr="007543DC">
        <w:rPr>
          <w:rFonts w:ascii="Times New Roman" w:eastAsia="Times New Roman" w:hAnsi="Times New Roman" w:cs="Times New Roman"/>
          <w:sz w:val="24"/>
          <w:szCs w:val="24"/>
        </w:rPr>
        <w:t>Югры  Е.А.</w:t>
      </w:r>
      <w:r w:rsidRPr="007543DC">
        <w:rPr>
          <w:rFonts w:ascii="Times New Roman" w:eastAsia="Times New Roman" w:hAnsi="Times New Roman" w:cs="Times New Roman"/>
          <w:sz w:val="24"/>
          <w:szCs w:val="24"/>
        </w:rPr>
        <w:t xml:space="preserve"> Таскаева 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55542" w:rsidRPr="007543DC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3DC">
        <w:rPr>
          <w:rFonts w:ascii="Times New Roman" w:eastAsia="Times New Roman" w:hAnsi="Times New Roman" w:cs="Times New Roman"/>
          <w:sz w:val="24"/>
          <w:szCs w:val="24"/>
        </w:rPr>
        <w:t>Мингазова</w:t>
      </w:r>
      <w:r w:rsidRPr="007543DC">
        <w:rPr>
          <w:rFonts w:ascii="Times New Roman" w:eastAsia="Times New Roman" w:hAnsi="Times New Roman" w:cs="Times New Roman"/>
          <w:sz w:val="24"/>
          <w:szCs w:val="24"/>
        </w:rPr>
        <w:t xml:space="preserve"> Р.</w:t>
      </w:r>
      <w:r w:rsidRPr="007543DC">
        <w:rPr>
          <w:rFonts w:ascii="Times New Roman" w:eastAsia="Times New Roman" w:hAnsi="Times New Roman" w:cs="Times New Roman"/>
          <w:sz w:val="24"/>
          <w:szCs w:val="24"/>
        </w:rPr>
        <w:t xml:space="preserve"> Р.</w:t>
      </w:r>
      <w:r w:rsidRPr="007543DC">
        <w:rPr>
          <w:rFonts w:ascii="Times New Roman" w:eastAsia="Times New Roman" w:hAnsi="Times New Roman" w:cs="Times New Roman"/>
          <w:sz w:val="24"/>
          <w:szCs w:val="24"/>
        </w:rPr>
        <w:t>, ***</w:t>
      </w:r>
      <w:r w:rsidRPr="007543DC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***</w:t>
      </w:r>
      <w:r w:rsidRPr="007543DC">
        <w:rPr>
          <w:rFonts w:ascii="Times New Roman" w:eastAsia="Times New Roman" w:hAnsi="Times New Roman" w:cs="Times New Roman"/>
          <w:sz w:val="24"/>
          <w:szCs w:val="24"/>
        </w:rPr>
        <w:t>, работающего ***,</w:t>
      </w:r>
      <w:r w:rsidRPr="007543DC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зарегистрированного и проживающего по адресу: ***</w:t>
      </w:r>
      <w:r w:rsidRPr="007543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543DC">
        <w:rPr>
          <w:rFonts w:ascii="Times New Roman" w:eastAsia="Times New Roman" w:hAnsi="Times New Roman" w:cs="Times New Roman"/>
          <w:sz w:val="24"/>
          <w:szCs w:val="24"/>
        </w:rPr>
        <w:t>паспонтные</w:t>
      </w:r>
      <w:r w:rsidRPr="007543DC">
        <w:rPr>
          <w:rFonts w:ascii="Times New Roman" w:eastAsia="Times New Roman" w:hAnsi="Times New Roman" w:cs="Times New Roman"/>
          <w:sz w:val="24"/>
          <w:szCs w:val="24"/>
        </w:rPr>
        <w:t xml:space="preserve"> данные: ***</w:t>
      </w:r>
    </w:p>
    <w:p w:rsidR="00A55542" w:rsidRPr="007543DC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7543D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3DC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A55542" w:rsidRPr="007543D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7543DC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26.11.2024 года в 00 час. 01 мин., по адресу: ***</w:t>
      </w: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Мингазов</w:t>
      </w: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Р.Р. в срок, предусмотренный </w:t>
      </w:r>
      <w:hyperlink r:id="rId4" w:history="1">
        <w:r w:rsidRPr="007543D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ч. 1 ст. 32.2</w:t>
        </w:r>
      </w:hyperlink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КоАП РФ, не уплатил админи</w:t>
      </w: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стративный штраф в размере 1000 руб., назначенный постановлением по делу об административном правонарушении о наложении административного штрафа </w:t>
      </w:r>
      <w:r w:rsidRPr="007543DC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***</w:t>
      </w: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 13.09.2024 года, вступившим в законную силу 24.09.2024 года, врученного ему 13.09.2024</w:t>
      </w: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года.</w:t>
      </w:r>
    </w:p>
    <w:p w:rsidR="00A55542" w:rsidRPr="007543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3DC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Мингазов Р.Р. признал вину в совершении административного правонарушения в полном объеме. </w:t>
      </w:r>
    </w:p>
    <w:p w:rsidR="00A55542" w:rsidRPr="00754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3DC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7543DC">
        <w:rPr>
          <w:rFonts w:ascii="Times New Roman" w:eastAsia="Times New Roman" w:hAnsi="Times New Roman" w:cs="Times New Roman"/>
          <w:sz w:val="24"/>
          <w:szCs w:val="24"/>
        </w:rPr>
        <w:t xml:space="preserve">Мингазова Р.Р. </w:t>
      </w:r>
      <w:r w:rsidRPr="007543DC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правонарушения полностью </w:t>
      </w:r>
      <w:r w:rsidRPr="007543DC">
        <w:rPr>
          <w:rFonts w:ascii="Times New Roman" w:eastAsia="Times New Roman" w:hAnsi="Times New Roman" w:cs="Times New Roman"/>
          <w:sz w:val="24"/>
          <w:szCs w:val="24"/>
        </w:rPr>
        <w:t>доказана и подтверждается следующими доказательствами:</w:t>
      </w:r>
    </w:p>
    <w:p w:rsidR="00A55542" w:rsidRPr="007543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протоколом об административном правонарушении ***</w:t>
      </w: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 06.12.2024 г., согласно которому, </w:t>
      </w: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Мингазов Р.Р. </w:t>
      </w: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установленный срок не уплатил штраф, с его подписью о том, что с данным протоколом озна</w:t>
      </w: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комлен, права разъяснены;</w:t>
      </w:r>
    </w:p>
    <w:p w:rsidR="00A55542" w:rsidRPr="007543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копией постановления по делу об административном правонарушении</w:t>
      </w: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43DC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***</w:t>
      </w: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 13.09.2024 года, </w:t>
      </w: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из которого следует, что </w:t>
      </w: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Мингазов Р.Р.</w:t>
      </w: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был подвергнут административному наказанию, предусмотренному ч. 2 ст.12.16 КоАП РФ</w:t>
      </w: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виде административного штрафа в размере 1000 рублей, постановление вступило в законную силу 24.09.2024 года;</w:t>
      </w:r>
    </w:p>
    <w:p w:rsidR="00A55542" w:rsidRPr="007543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реестром правонарушений;</w:t>
      </w:r>
    </w:p>
    <w:p w:rsidR="00A55542" w:rsidRPr="007543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сведениями ГИС ГМП, согласно которым штраф по постановлению    </w:t>
      </w:r>
      <w:r w:rsidRPr="007543DC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***</w:t>
      </w: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 13.09.2024 года не оплачен.</w:t>
      </w:r>
    </w:p>
    <w:p w:rsidR="00A55542" w:rsidRPr="007543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</w:t>
      </w: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55542" w:rsidRPr="007543D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Таким образом, с учетом требований ст. 32.2 КоАП РФ послед</w:t>
      </w: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ним днем оплаты штрафа Мингазовым Р.Р., являлось 25.11.2024 года. Сведения об оплате штрафа в материалах дела отсутствуют. </w:t>
      </w:r>
    </w:p>
    <w:p w:rsidR="00A55542" w:rsidRPr="007543D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Действия Мингазова Р.Р.</w:t>
      </w: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мировой </w:t>
      </w: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судья квалифицирует по ч. 1 ст. 20.25 Кодекса Российской Федерации об административных правонарушен</w:t>
      </w: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55542" w:rsidRPr="007543D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Смягчающих и отягчающих административную ответственность обстоятельств, предусмотренных ст. ст. 4.2, 4.3 Кодекса Российско</w:t>
      </w: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й Федерации об административных правонарушениях, судья не усматривает. </w:t>
      </w:r>
    </w:p>
    <w:p w:rsidR="00A55542" w:rsidRPr="007543D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A55542" w:rsidRPr="007543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A55542" w:rsidRPr="007543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543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ПОСТАНОВИЛ:</w:t>
      </w:r>
    </w:p>
    <w:p w:rsidR="00A55542" w:rsidRPr="007543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7543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3DC">
        <w:rPr>
          <w:rFonts w:ascii="Times New Roman" w:eastAsia="Times New Roman" w:hAnsi="Times New Roman" w:cs="Times New Roman"/>
          <w:sz w:val="24"/>
          <w:szCs w:val="24"/>
        </w:rPr>
        <w:t>Мингазова</w:t>
      </w:r>
      <w:r w:rsidRPr="007543DC">
        <w:rPr>
          <w:rFonts w:ascii="Times New Roman" w:eastAsia="Times New Roman" w:hAnsi="Times New Roman" w:cs="Times New Roman"/>
          <w:sz w:val="24"/>
          <w:szCs w:val="24"/>
        </w:rPr>
        <w:t xml:space="preserve"> Р.</w:t>
      </w:r>
      <w:r w:rsidRPr="007543DC">
        <w:rPr>
          <w:rFonts w:ascii="Times New Roman" w:eastAsia="Times New Roman" w:hAnsi="Times New Roman" w:cs="Times New Roman"/>
          <w:sz w:val="24"/>
          <w:szCs w:val="24"/>
        </w:rPr>
        <w:t xml:space="preserve"> Р.</w:t>
      </w:r>
      <w:r w:rsidRPr="007543DC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7543DC">
        <w:rPr>
          <w:rFonts w:ascii="Times New Roman" w:eastAsia="Times New Roman" w:hAnsi="Times New Roman" w:cs="Times New Roman"/>
          <w:sz w:val="24"/>
          <w:szCs w:val="24"/>
        </w:rPr>
        <w:t xml:space="preserve">штрафа </w:t>
      </w:r>
      <w:r w:rsidRPr="007543DC">
        <w:rPr>
          <w:rFonts w:ascii="Times New Roman" w:eastAsia="Times New Roman" w:hAnsi="Times New Roman" w:cs="Times New Roman"/>
          <w:sz w:val="24"/>
          <w:szCs w:val="24"/>
        </w:rPr>
        <w:t>в двукратном размере суммы неуплаченного штрафа, что в д</w:t>
      </w:r>
      <w:r w:rsidRPr="007543DC">
        <w:rPr>
          <w:rFonts w:ascii="Times New Roman" w:eastAsia="Times New Roman" w:hAnsi="Times New Roman" w:cs="Times New Roman"/>
          <w:sz w:val="24"/>
          <w:szCs w:val="24"/>
        </w:rPr>
        <w:t>енежном выражении составляет 2000 (две тысячи) рублей.</w:t>
      </w:r>
    </w:p>
    <w:p w:rsidR="00A55542" w:rsidRPr="007543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3DC">
        <w:rPr>
          <w:rFonts w:ascii="Times New Roman" w:eastAsia="Times New Roman" w:hAnsi="Times New Roman" w:cs="Times New Roman"/>
          <w:sz w:val="24"/>
          <w:szCs w:val="24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</w:t>
      </w:r>
      <w:r w:rsidRPr="007543DC">
        <w:rPr>
          <w:rFonts w:ascii="Times New Roman" w:eastAsia="Times New Roman" w:hAnsi="Times New Roman" w:cs="Times New Roman"/>
          <w:sz w:val="24"/>
          <w:szCs w:val="24"/>
        </w:rPr>
        <w:t xml:space="preserve">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  КПП</w:t>
      </w:r>
      <w:r w:rsidRPr="007543DC">
        <w:rPr>
          <w:rFonts w:ascii="Times New Roman" w:eastAsia="Times New Roman" w:hAnsi="Times New Roman" w:cs="Times New Roman"/>
          <w:sz w:val="24"/>
          <w:szCs w:val="24"/>
        </w:rPr>
        <w:t xml:space="preserve"> 860101001 ОКТМО 71874000 КБК 72011601203019000140 УИН 0412365400385015652420175.</w:t>
      </w:r>
    </w:p>
    <w:p w:rsidR="00A55542" w:rsidRPr="007543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3D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</w:t>
      </w:r>
      <w:r w:rsidRPr="007543DC">
        <w:rPr>
          <w:rFonts w:ascii="Times New Roman" w:eastAsia="Times New Roman" w:hAnsi="Times New Roman" w:cs="Times New Roman"/>
          <w:sz w:val="24"/>
          <w:szCs w:val="24"/>
        </w:rPr>
        <w:t>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55542" w:rsidRPr="007543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3DC">
        <w:rPr>
          <w:rFonts w:ascii="Times New Roman" w:eastAsia="Times New Roman" w:hAnsi="Times New Roman" w:cs="Times New Roman"/>
          <w:sz w:val="24"/>
          <w:szCs w:val="24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</w:t>
      </w:r>
      <w:r w:rsidRPr="007543DC">
        <w:rPr>
          <w:rFonts w:ascii="Times New Roman" w:eastAsia="Times New Roman" w:hAnsi="Times New Roman" w:cs="Times New Roman"/>
          <w:sz w:val="24"/>
          <w:szCs w:val="24"/>
        </w:rPr>
        <w:t>соответствии с ч. 1 ст. 20.25 Кодекса Российской Федерации об административных правонарушениях.</w:t>
      </w:r>
    </w:p>
    <w:p w:rsidR="00A55542" w:rsidRPr="007543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3DC"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Постановление может быть обжаловано в Нефтеюганский районный суд ХМАО-Югры, в течение десяти дней со дня получения копии постановления, через мирового судью. </w:t>
      </w:r>
      <w:r w:rsidRPr="007543DC">
        <w:rPr>
          <w:rFonts w:ascii="Times New Roman" w:eastAsia="Times New Roman" w:hAnsi="Times New Roman" w:cs="Times New Roman"/>
          <w:sz w:val="24"/>
          <w:szCs w:val="24"/>
        </w:rPr>
        <w:t xml:space="preserve">В этот же срок постановление может быть опротестовано прокурором.  </w:t>
      </w:r>
    </w:p>
    <w:p w:rsidR="00A55542" w:rsidRPr="007543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3D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A55542" w:rsidRPr="007543DC" w:rsidP="007543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43D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A55542" w:rsidRPr="007543DC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Мировой судья                                    </w:t>
      </w: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Е.А. Таскаева</w:t>
      </w:r>
    </w:p>
    <w:p w:rsidR="00A55542" w:rsidRPr="007543DC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4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42"/>
    <w:rsid w:val="007543DC"/>
    <w:rsid w:val="00A55542"/>
    <w:rsid w:val="00F709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16728-895F-4D63-980F-72AC1424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7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0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